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27C8" w:rsidRDefault="000B357D">
      <w:r>
        <w:t>МОСШУЗ -</w:t>
      </w:r>
      <w:r w:rsidR="00E91119">
        <w:t xml:space="preserve"> кожевенно-обувная отрасль за 4 дня</w:t>
      </w:r>
    </w:p>
    <w:p w:rsidR="00E91119" w:rsidRDefault="00E91119"/>
    <w:p w:rsidR="00E91119" w:rsidRPr="00802C77" w:rsidRDefault="00E91119" w:rsidP="006B13B1">
      <w:pPr>
        <w:jc w:val="both"/>
        <w:rPr>
          <w:sz w:val="22"/>
        </w:rPr>
      </w:pPr>
      <w:r w:rsidRPr="00802C77">
        <w:rPr>
          <w:sz w:val="22"/>
        </w:rPr>
        <w:t>С 13 по 16 марта</w:t>
      </w:r>
      <w:r w:rsidR="00802C77" w:rsidRPr="00802C77">
        <w:rPr>
          <w:sz w:val="22"/>
        </w:rPr>
        <w:t xml:space="preserve"> в МВЦ Крокус Экспо прошла крупнейшая в России выставка обуви, сумок, аксессуаров и комплектующих МОСШУЗ.</w:t>
      </w:r>
    </w:p>
    <w:p w:rsidR="00627A65" w:rsidRDefault="00802C77" w:rsidP="006B13B1">
      <w:pPr>
        <w:jc w:val="both"/>
        <w:rPr>
          <w:sz w:val="22"/>
        </w:rPr>
      </w:pPr>
      <w:r w:rsidRPr="00802C77">
        <w:rPr>
          <w:sz w:val="22"/>
        </w:rPr>
        <w:t xml:space="preserve">В очередной раз МОСШУЗ подтвердил звание ключевого события отрасли, собрав на своей площадке более 600 </w:t>
      </w:r>
      <w:r w:rsidR="006B13B1">
        <w:rPr>
          <w:sz w:val="22"/>
        </w:rPr>
        <w:t xml:space="preserve">экспонентов и </w:t>
      </w:r>
      <w:r w:rsidR="00985FD7">
        <w:rPr>
          <w:sz w:val="22"/>
        </w:rPr>
        <w:t>12</w:t>
      </w:r>
      <w:r w:rsidR="006B13B1">
        <w:rPr>
          <w:sz w:val="22"/>
        </w:rPr>
        <w:t xml:space="preserve"> 000 посетителей.</w:t>
      </w:r>
    </w:p>
    <w:p w:rsidR="006B13B1" w:rsidRDefault="006B13B1" w:rsidP="006B13B1">
      <w:pPr>
        <w:jc w:val="both"/>
        <w:rPr>
          <w:sz w:val="22"/>
        </w:rPr>
      </w:pPr>
      <w:r>
        <w:rPr>
          <w:sz w:val="22"/>
        </w:rPr>
        <w:t>География участников выставки включала представителей из более чем 30 стран мира.</w:t>
      </w:r>
    </w:p>
    <w:p w:rsidR="00985FD7" w:rsidRDefault="00985FD7" w:rsidP="00985FD7">
      <w:pPr>
        <w:jc w:val="both"/>
        <w:rPr>
          <w:sz w:val="22"/>
        </w:rPr>
      </w:pPr>
    </w:p>
    <w:p w:rsidR="00CF4AA5" w:rsidRDefault="00985FD7" w:rsidP="00985FD7">
      <w:pPr>
        <w:jc w:val="both"/>
        <w:rPr>
          <w:sz w:val="22"/>
        </w:rPr>
      </w:pPr>
      <w:r>
        <w:rPr>
          <w:sz w:val="22"/>
        </w:rPr>
        <w:t xml:space="preserve">Растет количество экспонентов из европейских стран, представляющих бренды среднего и высокого ценовых сегментов. В мартовской выставке свою продукцию представили более 60 компаний стран Европы, что на 17% выше показателей выставки, которая прошла в сентябре 2017 года. </w:t>
      </w:r>
    </w:p>
    <w:p w:rsidR="00985FD7" w:rsidRDefault="00985FD7" w:rsidP="00985FD7">
      <w:pPr>
        <w:jc w:val="both"/>
        <w:rPr>
          <w:sz w:val="22"/>
        </w:rPr>
      </w:pPr>
      <w:r>
        <w:rPr>
          <w:sz w:val="22"/>
        </w:rPr>
        <w:t>Стоит отметить, что после падения в 2014 году интерес к данным ценовым сегментам вновь устремился вверх, и зарубежные экспоненты, оценивая потенциал российского рынка, предлагают интересные условия сотрудничества как с точки зрения коммерческих условий, так и в рамках удобных логистических решений.</w:t>
      </w:r>
    </w:p>
    <w:p w:rsidR="00193CD5" w:rsidRPr="00193CD5" w:rsidRDefault="00193CD5" w:rsidP="00193CD5">
      <w:pPr>
        <w:jc w:val="both"/>
        <w:rPr>
          <w:rFonts w:ascii="Calibri" w:eastAsia="Times New Roman" w:hAnsi="Calibri" w:cs="Times New Roman"/>
          <w:sz w:val="22"/>
          <w:szCs w:val="22"/>
          <w:lang w:eastAsia="ru-RU"/>
        </w:rPr>
      </w:pPr>
      <w:r>
        <w:rPr>
          <w:sz w:val="22"/>
        </w:rPr>
        <w:t xml:space="preserve">Коллективная экспозиция Германии, чья продукция традиционно ассоциируется с высоким качеством, была представлена 10 крупными игроками: Rieker, Salamander, Caprice, Tamaris, Marco Tozzi, Bugatti, </w:t>
      </w:r>
      <w:r w:rsidRPr="00193CD5">
        <w:rPr>
          <w:sz w:val="22"/>
        </w:rPr>
        <w:t>Peter Kaiser</w:t>
      </w:r>
      <w:r>
        <w:rPr>
          <w:rFonts w:ascii="Calibri" w:eastAsia="Times New Roman" w:hAnsi="Calibri" w:cs="Times New Roman"/>
          <w:sz w:val="22"/>
          <w:szCs w:val="22"/>
          <w:lang w:eastAsia="ru-RU"/>
        </w:rPr>
        <w:t xml:space="preserve">, </w:t>
      </w:r>
      <w:r>
        <w:rPr>
          <w:sz w:val="22"/>
        </w:rPr>
        <w:t xml:space="preserve">Romika, </w:t>
      </w:r>
      <w:r w:rsidRPr="00193CD5">
        <w:rPr>
          <w:sz w:val="22"/>
        </w:rPr>
        <w:t>Jana </w:t>
      </w:r>
      <w:r>
        <w:rPr>
          <w:sz w:val="22"/>
        </w:rPr>
        <w:t>Shoes и S. Oliver.</w:t>
      </w:r>
    </w:p>
    <w:p w:rsidR="00193CD5" w:rsidRPr="00193CD5" w:rsidRDefault="00193CD5" w:rsidP="00985FD7">
      <w:pPr>
        <w:jc w:val="both"/>
        <w:rPr>
          <w:rFonts w:ascii="Calibri" w:eastAsia="Times New Roman" w:hAnsi="Calibri" w:cs="Times New Roman"/>
          <w:sz w:val="22"/>
          <w:szCs w:val="22"/>
          <w:lang w:eastAsia="ru-RU"/>
        </w:rPr>
      </w:pPr>
    </w:p>
    <w:p w:rsidR="00193CD5" w:rsidRPr="00193CD5" w:rsidRDefault="00193CD5" w:rsidP="00985FD7">
      <w:pPr>
        <w:jc w:val="both"/>
        <w:rPr>
          <w:sz w:val="22"/>
        </w:rPr>
      </w:pPr>
      <w:r>
        <w:rPr>
          <w:sz w:val="22"/>
        </w:rPr>
        <w:t>Оценив возможности выставки МОСШУЗ</w:t>
      </w:r>
      <w:r w:rsidR="002C7D17">
        <w:rPr>
          <w:sz w:val="22"/>
        </w:rPr>
        <w:t>,</w:t>
      </w:r>
      <w:r>
        <w:rPr>
          <w:sz w:val="22"/>
        </w:rPr>
        <w:t xml:space="preserve"> свое участие в сентябрьском мероприятии уже подтвердили новые компании из </w:t>
      </w:r>
      <w:r w:rsidR="00507EE1">
        <w:rPr>
          <w:sz w:val="22"/>
        </w:rPr>
        <w:t xml:space="preserve">Италии, </w:t>
      </w:r>
      <w:r>
        <w:rPr>
          <w:sz w:val="22"/>
        </w:rPr>
        <w:t>Испании, Франции и Португалии.</w:t>
      </w:r>
    </w:p>
    <w:p w:rsidR="00985FD7" w:rsidRDefault="00985FD7" w:rsidP="006B13B1">
      <w:pPr>
        <w:jc w:val="both"/>
        <w:rPr>
          <w:sz w:val="22"/>
        </w:rPr>
      </w:pPr>
    </w:p>
    <w:p w:rsidR="006B13B1" w:rsidRDefault="006B13B1" w:rsidP="006B13B1">
      <w:pPr>
        <w:jc w:val="both"/>
        <w:rPr>
          <w:sz w:val="22"/>
        </w:rPr>
      </w:pPr>
      <w:r>
        <w:rPr>
          <w:sz w:val="22"/>
        </w:rPr>
        <w:t xml:space="preserve">Растущий интерес к масштабным выставочным мероприятиям отразился и в присутствии национальных стендов </w:t>
      </w:r>
      <w:r w:rsidR="00985FD7">
        <w:rPr>
          <w:sz w:val="22"/>
        </w:rPr>
        <w:t xml:space="preserve">Армении, Узбекистана, </w:t>
      </w:r>
      <w:r>
        <w:rPr>
          <w:sz w:val="22"/>
        </w:rPr>
        <w:t>Турции, Индии и Китая, для которых развитие на российском рынке является одним из приоритетов. С этой точки зрения выставка МОСШУЗ стала отправной точкой для понимания специфики рынка и эффективного взаимодействия с потенциальными партнерами.</w:t>
      </w:r>
    </w:p>
    <w:p w:rsidR="00627A65" w:rsidRDefault="00627A65" w:rsidP="006B13B1">
      <w:pPr>
        <w:jc w:val="both"/>
        <w:rPr>
          <w:sz w:val="22"/>
        </w:rPr>
      </w:pPr>
    </w:p>
    <w:p w:rsidR="006B13B1" w:rsidRDefault="006B13B1" w:rsidP="006B13B1">
      <w:pPr>
        <w:jc w:val="both"/>
        <w:rPr>
          <w:sz w:val="22"/>
        </w:rPr>
      </w:pPr>
      <w:r>
        <w:rPr>
          <w:sz w:val="22"/>
        </w:rPr>
        <w:t xml:space="preserve">Как </w:t>
      </w:r>
      <w:r w:rsidR="007533F0">
        <w:rPr>
          <w:sz w:val="22"/>
        </w:rPr>
        <w:t>отметили в Дирекции выставки</w:t>
      </w:r>
      <w:r>
        <w:rPr>
          <w:sz w:val="22"/>
        </w:rPr>
        <w:t xml:space="preserve"> МОСШУЗ, «время, когда выставка просто предоставляла застроенные стенды, прошло. Сейчас МОСШУЗ – это эксперт отрасли, который готов поделиться своим 20-летним опытом с компаниями, которые планируют выход на российский рынок.</w:t>
      </w:r>
      <w:r w:rsidR="00C44D2E">
        <w:rPr>
          <w:sz w:val="22"/>
        </w:rPr>
        <w:t xml:space="preserve"> Обладая огромной экспертизой рынка, мы помогаем брендам не просто показать себя на выставке, но и организовываем встречи с целевыми закупщиками. Зачастую у компании может быть свое представление о «нужных» сетях, в то время как по факту продукция интересна совершенно другому сегменту байеров</w:t>
      </w:r>
      <w:r w:rsidR="007533F0">
        <w:rPr>
          <w:sz w:val="22"/>
        </w:rPr>
        <w:t>. Цель байерской программы – помощь в</w:t>
      </w:r>
      <w:r w:rsidR="00492132">
        <w:rPr>
          <w:sz w:val="22"/>
        </w:rPr>
        <w:t xml:space="preserve"> выходе на рынок</w:t>
      </w:r>
      <w:r w:rsidR="00985FD7" w:rsidRPr="00985FD7">
        <w:rPr>
          <w:sz w:val="22"/>
        </w:rPr>
        <w:t xml:space="preserve">, </w:t>
      </w:r>
      <w:r w:rsidR="00985FD7">
        <w:rPr>
          <w:sz w:val="22"/>
        </w:rPr>
        <w:t>экспертная оценка стратегии выхода, ее корректировка, рекомендации по маркетинговому плану и каналам продвижения</w:t>
      </w:r>
      <w:r w:rsidR="00C44D2E">
        <w:rPr>
          <w:sz w:val="22"/>
        </w:rPr>
        <w:t>».</w:t>
      </w:r>
    </w:p>
    <w:p w:rsidR="00627A65" w:rsidRDefault="00627A65" w:rsidP="006B13B1">
      <w:pPr>
        <w:jc w:val="both"/>
        <w:rPr>
          <w:sz w:val="22"/>
        </w:rPr>
      </w:pPr>
    </w:p>
    <w:p w:rsidR="00C44D2E" w:rsidRDefault="00C44D2E" w:rsidP="006B13B1">
      <w:pPr>
        <w:jc w:val="both"/>
        <w:rPr>
          <w:sz w:val="22"/>
        </w:rPr>
      </w:pPr>
      <w:r>
        <w:rPr>
          <w:sz w:val="22"/>
        </w:rPr>
        <w:t>В планах выставки дальнейшее развитие байерской программы, интерес к которой уже выразили представите</w:t>
      </w:r>
      <w:r w:rsidR="00284191">
        <w:rPr>
          <w:sz w:val="22"/>
        </w:rPr>
        <w:t>ли ряда других стран и компаний, включая Испанию, Германию и Италию.</w:t>
      </w:r>
    </w:p>
    <w:p w:rsidR="00F22A20" w:rsidRDefault="00F22A20" w:rsidP="006B13B1">
      <w:pPr>
        <w:jc w:val="both"/>
        <w:rPr>
          <w:sz w:val="22"/>
        </w:rPr>
      </w:pPr>
    </w:p>
    <w:p w:rsidR="00F22A20" w:rsidRDefault="00F22A20" w:rsidP="006B13B1">
      <w:pPr>
        <w:jc w:val="both"/>
        <w:rPr>
          <w:sz w:val="22"/>
        </w:rPr>
      </w:pPr>
      <w:r>
        <w:rPr>
          <w:sz w:val="22"/>
        </w:rPr>
        <w:t xml:space="preserve">Еще одним новым проектом, представленным на выставке МОСШУЗ, стала зона российских дизайнеров. Программа поддержки </w:t>
      </w:r>
      <w:r w:rsidR="003631A9">
        <w:rPr>
          <w:sz w:val="22"/>
        </w:rPr>
        <w:t xml:space="preserve">талантливых дизайнеров реализуется на государственном уровне, и ряд брендов уже </w:t>
      </w:r>
      <w:r w:rsidR="00964665">
        <w:rPr>
          <w:sz w:val="22"/>
        </w:rPr>
        <w:t>получил признание на зарубежных выставках. Зону дизайна посетили байеры ГУМ «Секция» (</w:t>
      </w:r>
      <w:r w:rsidR="00964665" w:rsidRPr="007631E1">
        <w:rPr>
          <w:b/>
          <w:sz w:val="22"/>
        </w:rPr>
        <w:t>Маруся Ковылова),</w:t>
      </w:r>
      <w:r w:rsidR="00964665">
        <w:rPr>
          <w:sz w:val="22"/>
        </w:rPr>
        <w:t xml:space="preserve"> </w:t>
      </w:r>
      <w:r w:rsidR="00964665">
        <w:rPr>
          <w:sz w:val="22"/>
          <w:lang w:val="en-US"/>
        </w:rPr>
        <w:t>WoodWood</w:t>
      </w:r>
      <w:r w:rsidR="00964665" w:rsidRPr="00964665">
        <w:rPr>
          <w:sz w:val="22"/>
        </w:rPr>
        <w:t xml:space="preserve"> и </w:t>
      </w:r>
      <w:r w:rsidR="00964665">
        <w:rPr>
          <w:sz w:val="22"/>
        </w:rPr>
        <w:t>Tsvetnoy</w:t>
      </w:r>
      <w:r w:rsidR="00964665" w:rsidRPr="00964665">
        <w:rPr>
          <w:sz w:val="22"/>
        </w:rPr>
        <w:t xml:space="preserve"> (</w:t>
      </w:r>
      <w:r w:rsidR="00964665" w:rsidRPr="007631E1">
        <w:rPr>
          <w:b/>
          <w:sz w:val="22"/>
        </w:rPr>
        <w:t>Денис Ерхов</w:t>
      </w:r>
      <w:r w:rsidR="00964665">
        <w:rPr>
          <w:sz w:val="22"/>
        </w:rPr>
        <w:t>), La Moda (</w:t>
      </w:r>
      <w:r w:rsidR="00964665" w:rsidRPr="007631E1">
        <w:rPr>
          <w:b/>
          <w:sz w:val="22"/>
        </w:rPr>
        <w:t>Александра Артюшкина</w:t>
      </w:r>
      <w:r w:rsidR="00964665">
        <w:rPr>
          <w:sz w:val="22"/>
        </w:rPr>
        <w:t xml:space="preserve">). </w:t>
      </w:r>
    </w:p>
    <w:p w:rsidR="00E21068" w:rsidRPr="00E21068" w:rsidRDefault="00E21068" w:rsidP="006B13B1">
      <w:pPr>
        <w:jc w:val="both"/>
        <w:rPr>
          <w:sz w:val="22"/>
        </w:rPr>
      </w:pPr>
      <w:r>
        <w:rPr>
          <w:sz w:val="22"/>
        </w:rPr>
        <w:t xml:space="preserve">В рамках деловой программы своим опытом работы с дизайнерами поделился и основатель старейшего в Москве концепт-стора </w:t>
      </w:r>
      <w:r>
        <w:rPr>
          <w:sz w:val="22"/>
          <w:lang w:val="en-US"/>
        </w:rPr>
        <w:t>LeForm</w:t>
      </w:r>
      <w:r w:rsidRPr="00E21068">
        <w:rPr>
          <w:sz w:val="22"/>
        </w:rPr>
        <w:t xml:space="preserve"> </w:t>
      </w:r>
      <w:r w:rsidRPr="007631E1">
        <w:rPr>
          <w:b/>
          <w:sz w:val="22"/>
        </w:rPr>
        <w:t>Родион Мамонтов</w:t>
      </w:r>
      <w:r w:rsidRPr="00E21068">
        <w:rPr>
          <w:sz w:val="22"/>
        </w:rPr>
        <w:t>.</w:t>
      </w:r>
    </w:p>
    <w:p w:rsidR="00E21068" w:rsidRDefault="00791C91" w:rsidP="006B13B1">
      <w:pPr>
        <w:jc w:val="both"/>
        <w:rPr>
          <w:sz w:val="22"/>
        </w:rPr>
      </w:pPr>
      <w:r>
        <w:rPr>
          <w:sz w:val="22"/>
        </w:rPr>
        <w:t>Деловая программа является важным событием выставки, в рамках которой своим опытом работы в ритейле делятся признанные эксперты рынка.</w:t>
      </w:r>
      <w:r w:rsidR="00A43FC2" w:rsidRPr="00A43FC2">
        <w:rPr>
          <w:sz w:val="22"/>
        </w:rPr>
        <w:t xml:space="preserve"> </w:t>
      </w:r>
      <w:r w:rsidR="00A43FC2">
        <w:rPr>
          <w:sz w:val="22"/>
        </w:rPr>
        <w:t xml:space="preserve">Основатель </w:t>
      </w:r>
      <w:r w:rsidR="005A55E7" w:rsidRPr="000B0BB8">
        <w:rPr>
          <w:b/>
          <w:sz w:val="22"/>
        </w:rPr>
        <w:t>агентства по развитию модного бизнеса</w:t>
      </w:r>
      <w:r w:rsidR="00FF14F0" w:rsidRPr="000B0BB8">
        <w:rPr>
          <w:b/>
          <w:sz w:val="22"/>
        </w:rPr>
        <w:t xml:space="preserve"> ШТАБ Станислава </w:t>
      </w:r>
      <w:r w:rsidR="005A55E7" w:rsidRPr="000B0BB8">
        <w:rPr>
          <w:b/>
          <w:sz w:val="22"/>
        </w:rPr>
        <w:t xml:space="preserve">Нажмитдинова </w:t>
      </w:r>
      <w:r w:rsidR="005A55E7">
        <w:rPr>
          <w:sz w:val="22"/>
        </w:rPr>
        <w:t xml:space="preserve">рассказала о перспективных форматах развития </w:t>
      </w:r>
      <w:r w:rsidR="005A55E7">
        <w:rPr>
          <w:sz w:val="22"/>
          <w:lang w:val="en-US"/>
        </w:rPr>
        <w:t>fashion</w:t>
      </w:r>
      <w:r w:rsidR="005A55E7" w:rsidRPr="000B0BB8">
        <w:rPr>
          <w:sz w:val="22"/>
        </w:rPr>
        <w:t>-</w:t>
      </w:r>
      <w:r w:rsidR="005A55E7">
        <w:rPr>
          <w:sz w:val="22"/>
        </w:rPr>
        <w:t>ритейла</w:t>
      </w:r>
      <w:r w:rsidR="000B0BB8">
        <w:rPr>
          <w:sz w:val="22"/>
        </w:rPr>
        <w:t>, сделав особый акцент на те приемы, которые являются наиболее актуальными для обувного сегмента.</w:t>
      </w:r>
    </w:p>
    <w:p w:rsidR="000B0BB8" w:rsidRPr="002C7D17" w:rsidRDefault="000B0BB8" w:rsidP="006B13B1">
      <w:pPr>
        <w:jc w:val="both"/>
        <w:rPr>
          <w:sz w:val="22"/>
        </w:rPr>
      </w:pPr>
    </w:p>
    <w:p w:rsidR="000B0BB8" w:rsidRPr="00C85A77" w:rsidRDefault="00DB6247" w:rsidP="006B13B1">
      <w:pPr>
        <w:jc w:val="both"/>
        <w:rPr>
          <w:sz w:val="22"/>
        </w:rPr>
      </w:pPr>
      <w:r>
        <w:rPr>
          <w:sz w:val="22"/>
        </w:rPr>
        <w:t>В дальнейших планах выставки МОСШУЗ – работа над привлечением посетителей, разработка новых проектов, которые будут одинаково интересны</w:t>
      </w:r>
      <w:r w:rsidR="002C7D17">
        <w:rPr>
          <w:sz w:val="22"/>
        </w:rPr>
        <w:t xml:space="preserve"> </w:t>
      </w:r>
      <w:bookmarkStart w:id="0" w:name="_GoBack"/>
      <w:bookmarkEnd w:id="0"/>
      <w:r>
        <w:rPr>
          <w:sz w:val="22"/>
        </w:rPr>
        <w:t xml:space="preserve">как новым экспонентам и </w:t>
      </w:r>
      <w:r w:rsidR="00C85A77">
        <w:rPr>
          <w:sz w:val="22"/>
        </w:rPr>
        <w:t>гостям выставки</w:t>
      </w:r>
      <w:r>
        <w:rPr>
          <w:sz w:val="22"/>
        </w:rPr>
        <w:t>, так и тем компаниям, которые присутствуют на выставке постоянно.</w:t>
      </w:r>
    </w:p>
    <w:p w:rsidR="00AE17EC" w:rsidRDefault="00AE17EC" w:rsidP="006B13B1">
      <w:pPr>
        <w:jc w:val="both"/>
        <w:rPr>
          <w:sz w:val="22"/>
        </w:rPr>
      </w:pPr>
      <w:r>
        <w:rPr>
          <w:sz w:val="22"/>
        </w:rPr>
        <w:t>Так, в сентябрьской выставке планируется расширение зоны дизайна, а также появится выде</w:t>
      </w:r>
      <w:r w:rsidR="00E36280">
        <w:rPr>
          <w:sz w:val="22"/>
        </w:rPr>
        <w:t xml:space="preserve">ленная зона премиальных брендов, интерес к которым растет из года в год. </w:t>
      </w:r>
    </w:p>
    <w:p w:rsidR="000B6983" w:rsidRDefault="000B6983" w:rsidP="006B13B1">
      <w:pPr>
        <w:jc w:val="both"/>
        <w:rPr>
          <w:sz w:val="22"/>
        </w:rPr>
      </w:pPr>
    </w:p>
    <w:p w:rsidR="00E21068" w:rsidRDefault="00E21068" w:rsidP="006B13B1">
      <w:pPr>
        <w:jc w:val="both"/>
        <w:rPr>
          <w:sz w:val="22"/>
        </w:rPr>
      </w:pPr>
    </w:p>
    <w:p w:rsidR="00791C91" w:rsidRPr="00E21068" w:rsidRDefault="00791C91" w:rsidP="006B13B1">
      <w:pPr>
        <w:jc w:val="both"/>
        <w:rPr>
          <w:sz w:val="22"/>
        </w:rPr>
      </w:pPr>
    </w:p>
    <w:sectPr w:rsidR="00791C91" w:rsidRPr="00E21068" w:rsidSect="00270B83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119"/>
    <w:rsid w:val="000B0BB8"/>
    <w:rsid w:val="000B357D"/>
    <w:rsid w:val="000B6983"/>
    <w:rsid w:val="00193CD5"/>
    <w:rsid w:val="00214542"/>
    <w:rsid w:val="00270B83"/>
    <w:rsid w:val="00284191"/>
    <w:rsid w:val="002C7D17"/>
    <w:rsid w:val="003631A9"/>
    <w:rsid w:val="0044201B"/>
    <w:rsid w:val="004722F3"/>
    <w:rsid w:val="00492132"/>
    <w:rsid w:val="00507EE1"/>
    <w:rsid w:val="00524E00"/>
    <w:rsid w:val="005A55E7"/>
    <w:rsid w:val="00627A65"/>
    <w:rsid w:val="006B13B1"/>
    <w:rsid w:val="007533F0"/>
    <w:rsid w:val="007631E1"/>
    <w:rsid w:val="00791C91"/>
    <w:rsid w:val="00802C77"/>
    <w:rsid w:val="008813BF"/>
    <w:rsid w:val="00964665"/>
    <w:rsid w:val="00973578"/>
    <w:rsid w:val="009825B8"/>
    <w:rsid w:val="00985FD7"/>
    <w:rsid w:val="00A43FC2"/>
    <w:rsid w:val="00A62560"/>
    <w:rsid w:val="00AE17EC"/>
    <w:rsid w:val="00AF7DF4"/>
    <w:rsid w:val="00C44D2E"/>
    <w:rsid w:val="00C85A77"/>
    <w:rsid w:val="00CD40C8"/>
    <w:rsid w:val="00CF4AA5"/>
    <w:rsid w:val="00DB6247"/>
    <w:rsid w:val="00E21068"/>
    <w:rsid w:val="00E36280"/>
    <w:rsid w:val="00E91119"/>
    <w:rsid w:val="00F22A20"/>
    <w:rsid w:val="00FF1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B67A0"/>
  <w15:docId w15:val="{4D756829-152B-4CD6-825C-401D43E98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4E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93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114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5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17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6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581</Words>
  <Characters>3314</Characters>
  <Application>Microsoft Office Word</Application>
  <DocSecurity>4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General Org</Company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Александра Андрунакиевич</cp:lastModifiedBy>
  <cp:revision>2</cp:revision>
  <dcterms:created xsi:type="dcterms:W3CDTF">2018-03-29T10:29:00Z</dcterms:created>
  <dcterms:modified xsi:type="dcterms:W3CDTF">2018-03-29T10:29:00Z</dcterms:modified>
</cp:coreProperties>
</file>